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CC" w:rsidRPr="00C628CC" w:rsidRDefault="00FD4663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C628CC"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России 14 ноября 2013 г. N 30384</w:t>
      </w:r>
    </w:p>
    <w:p w:rsidR="00C628CC" w:rsidRPr="00C628CC" w:rsidRDefault="00301678" w:rsidP="00D41D7F">
      <w:pPr>
        <w:spacing w:before="90" w:after="90"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999" stroked="f"/>
        </w:pict>
      </w:r>
    </w:p>
    <w:p w:rsidR="00C628CC" w:rsidRPr="00C628CC" w:rsidRDefault="00C628CC" w:rsidP="00D41D7F">
      <w:pPr>
        <w:spacing w:before="300" w:after="300" w:line="276" w:lineRule="auto"/>
        <w:ind w:left="0" w:firstLine="426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C62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 И НАУКИ РОССИЙСКОЙ ФЕДЕРАЦИИ</w:t>
      </w:r>
      <w:r w:rsidRPr="00D41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2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  <w:r w:rsidRPr="00D41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2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17 октября 2013 г. N 1155</w:t>
      </w:r>
      <w:r w:rsidR="00D41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2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</w:t>
      </w:r>
      <w:r w:rsidR="00D41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2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ФЕДЕРАЛЬНОГО ГОСУДАРСТВЕННОГО ОБРАЗОВАТЕЛЬНОГО СТАНДАРТА</w:t>
      </w:r>
      <w:r w:rsidR="00D41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2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ДОШКОЛЬНОГО ОБРАЗОВАНИЯ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9" w:history="1">
        <w:r w:rsidRPr="00C628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6 части 1 статьи 6</w:t>
        </w:r>
      </w:hyperlink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4036), </w:t>
      </w:r>
      <w:hyperlink r:id="rId10" w:history="1">
        <w:r w:rsidRPr="00C628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5.2.41</w:t>
        </w:r>
      </w:hyperlink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</w:t>
      </w:r>
      <w:hyperlink r:id="rId11" w:history="1">
        <w:r w:rsidRPr="00C628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7</w:t>
        </w:r>
      </w:hyperlink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федеральный государственный образовательный </w:t>
      </w:r>
      <w:hyperlink r:id="rId12" w:anchor="p34" w:tooltip="Ссылка на текущий документ" w:history="1">
        <w:r w:rsidRPr="00C628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</w:t>
        </w:r>
      </w:hyperlink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 ноября 2009 г. </w:t>
      </w:r>
      <w:hyperlink r:id="rId13" w:history="1">
        <w:r w:rsidRPr="00C628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655</w:t>
        </w:r>
      </w:hyperlink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 г., регистрационный N 16299);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 июля 2011 г. </w:t>
      </w:r>
      <w:hyperlink r:id="rId14" w:history="1">
        <w:r w:rsidRPr="00C628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2151</w:t>
        </w:r>
      </w:hyperlink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 г., регистрационный N 22303).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Настоящий приказ вступает в силу с 1 января 2014 года.</w:t>
      </w:r>
    </w:p>
    <w:p w:rsidR="00C628CC" w:rsidRPr="00C628CC" w:rsidRDefault="00C628CC" w:rsidP="00D41D7F">
      <w:pPr>
        <w:spacing w:line="276" w:lineRule="auto"/>
        <w:ind w:left="0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C628CC" w:rsidRPr="00C628CC" w:rsidRDefault="00C628CC" w:rsidP="00D41D7F">
      <w:pPr>
        <w:spacing w:line="276" w:lineRule="auto"/>
        <w:ind w:left="0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Д.В.ЛИВАНОВ</w:t>
      </w:r>
    </w:p>
    <w:p w:rsidR="00D41D7F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41D7F" w:rsidRDefault="00D41D7F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D7F" w:rsidRDefault="00D41D7F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D7F" w:rsidRDefault="00D41D7F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D7F" w:rsidRDefault="00D41D7F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D7F" w:rsidRDefault="00D41D7F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D7F" w:rsidRDefault="00D41D7F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D7F" w:rsidRDefault="00D41D7F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73D" w:rsidRDefault="00E5073D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D7F" w:rsidRDefault="00D41D7F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28CC" w:rsidRPr="00C628CC" w:rsidRDefault="00C628CC" w:rsidP="00D41D7F">
      <w:pPr>
        <w:spacing w:line="276" w:lineRule="auto"/>
        <w:ind w:left="0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C628CC" w:rsidRPr="00C628CC" w:rsidRDefault="00C628CC" w:rsidP="00D41D7F">
      <w:pPr>
        <w:spacing w:line="276" w:lineRule="auto"/>
        <w:ind w:left="0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C628CC" w:rsidRPr="00C628CC" w:rsidRDefault="00C628CC" w:rsidP="00D41D7F">
      <w:pPr>
        <w:spacing w:line="276" w:lineRule="auto"/>
        <w:ind w:left="0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</w:t>
      </w:r>
    </w:p>
    <w:p w:rsidR="00C628CC" w:rsidRPr="00C628CC" w:rsidRDefault="00C628CC" w:rsidP="00D41D7F">
      <w:pPr>
        <w:spacing w:line="276" w:lineRule="auto"/>
        <w:ind w:left="0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Российской Федерации</w:t>
      </w:r>
    </w:p>
    <w:p w:rsidR="00C628CC" w:rsidRPr="00C628CC" w:rsidRDefault="00C628CC" w:rsidP="00D41D7F">
      <w:pPr>
        <w:spacing w:line="276" w:lineRule="auto"/>
        <w:ind w:left="0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 октября 2013 г. N 1155</w:t>
      </w:r>
    </w:p>
    <w:p w:rsidR="00C628CC" w:rsidRPr="00C628CC" w:rsidRDefault="00C628CC" w:rsidP="00D41D7F">
      <w:pPr>
        <w:spacing w:before="300" w:after="300" w:line="276" w:lineRule="auto"/>
        <w:ind w:left="0" w:firstLine="42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ФЕДЕРАЛЬНЫЙ </w:t>
      </w:r>
      <w:r w:rsidR="00D41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2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ГОСУДАРСТВЕННЫЙ </w:t>
      </w:r>
      <w:r w:rsidR="00D41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2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ОБРАЗОВАТЕЛЬНЫЙ СТАНДАРТ</w:t>
      </w:r>
      <w:r w:rsidR="00D41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2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ДОШКОЛЬНОГО</w:t>
      </w:r>
      <w:r w:rsidR="00D41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2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I. ОБЩИЕ ПОЛОЖЕНИЯ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образованию.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:rsidR="00C628CC" w:rsidRPr="00C628CC" w:rsidRDefault="00C628CC" w:rsidP="00191E79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Стандарт разработан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</w:t>
      </w:r>
      <w:hyperlink r:id="rId15" w:history="1">
        <w:r w:rsidRPr="00C628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Конституции</w:t>
        </w:r>
      </w:hyperlink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&lt;1&gt; и законодательства Российской Федерации и с учетом </w:t>
      </w:r>
      <w:hyperlink r:id="rId16" w:history="1">
        <w:r w:rsidRPr="00C628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Конвенции</w:t>
        </w:r>
      </w:hyperlink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ООН о правах ребенка &lt;2&gt;, в основе которых заложены следующие основные принципы:</w:t>
      </w:r>
      <w:r w:rsidR="00DA406A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уважение личности ребенка;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В Стандарте учитываются: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возможности освоения ребенком Программы на разных этапах ее реализации.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1.4. Основные принципы дошкольного образования: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поддержка инициативы детей в различных видах деятельности;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сотрудничество Организации с семьей;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приобщение детей к социокультурным нормам, традициям семьи, общества и государства;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9) учет этнокультурной ситуации развития детей.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1.5. Стандарт направлен на достижение следующих целей: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повышение социального статуса дошкольного образования;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1.6. Стандарт направлен на решение следующих задач: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1.7. Стандарт является основой для: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разработки Программы;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разработки вариативных примерных образовательных программ дошкольного образования (далее - примерные программы);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объективной оценки соответствия образовательной деятельности Организации требованиям Стандарта;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1.8. Стандарт включает в себя требования к:</w:t>
      </w:r>
    </w:p>
    <w:p w:rsidR="00C628CC" w:rsidRPr="00E5073D" w:rsidRDefault="00C628CC" w:rsidP="00E5073D">
      <w:pPr>
        <w:pStyle w:val="ab"/>
        <w:numPr>
          <w:ilvl w:val="0"/>
          <w:numId w:val="1"/>
        </w:numPr>
        <w:spacing w:line="276" w:lineRule="auto"/>
        <w:ind w:left="284" w:hanging="28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5073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структуре Программы и ее объему;</w:t>
      </w:r>
    </w:p>
    <w:p w:rsidR="00C628CC" w:rsidRPr="00E5073D" w:rsidRDefault="00C628CC" w:rsidP="00E5073D">
      <w:pPr>
        <w:pStyle w:val="ab"/>
        <w:numPr>
          <w:ilvl w:val="0"/>
          <w:numId w:val="1"/>
        </w:numPr>
        <w:spacing w:line="276" w:lineRule="auto"/>
        <w:ind w:left="284" w:hanging="28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5073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условиям реализации Программы;</w:t>
      </w:r>
    </w:p>
    <w:p w:rsidR="00C628CC" w:rsidRPr="00E5073D" w:rsidRDefault="00C628CC" w:rsidP="00E5073D">
      <w:pPr>
        <w:pStyle w:val="ab"/>
        <w:numPr>
          <w:ilvl w:val="0"/>
          <w:numId w:val="1"/>
        </w:numPr>
        <w:spacing w:line="276" w:lineRule="auto"/>
        <w:ind w:left="284" w:hanging="28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5073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результатам освоения Программы.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1.9. Программа реализуется на государственном языке Российской Федерации.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может предусматривать возможность реализации на родном языке из числа языков народов Российской Федерации.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Федерации.</w:t>
      </w:r>
    </w:p>
    <w:p w:rsidR="00782D7D" w:rsidRDefault="00782D7D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8CC" w:rsidRPr="00C628CC" w:rsidRDefault="00C628CC" w:rsidP="00782D7D">
      <w:pPr>
        <w:spacing w:line="276" w:lineRule="auto"/>
        <w:ind w:left="0" w:firstLine="426"/>
        <w:jc w:val="lef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II. ТРЕБОВАНИЯ К СТРУКТУРЕ ОБРАЗОВАТЕЛЬНОЙ ПРОГРАММЫ</w:t>
      </w:r>
    </w:p>
    <w:p w:rsidR="00C628CC" w:rsidRPr="00C628CC" w:rsidRDefault="00C628CC" w:rsidP="00782D7D">
      <w:pPr>
        <w:spacing w:line="276" w:lineRule="auto"/>
        <w:ind w:left="0" w:firstLine="426"/>
        <w:jc w:val="lef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ДОШКОЛЬНОГО ОБРАЗОВАНИЯ И ЕЕ ОБЪЕМУ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Программа определяет содержание и организацию образовательной деятельности на уровне дошкольного образования.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задач, указанных в </w:t>
      </w:r>
      <w:hyperlink r:id="rId17" w:anchor="p70" w:tooltip="Ссылка на текущий документ" w:history="1">
        <w:r w:rsidRPr="00C628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1.6</w:t>
        </w:r>
      </w:hyperlink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Структурные подразделения в одной Организации (далее - Группы) могут реализовывать разные Программы.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2.4. Программа направлена на:</w:t>
      </w:r>
    </w:p>
    <w:p w:rsidR="00C628CC" w:rsidRPr="009D4541" w:rsidRDefault="00C628CC" w:rsidP="00E5073D">
      <w:pPr>
        <w:pStyle w:val="ab"/>
        <w:numPr>
          <w:ilvl w:val="0"/>
          <w:numId w:val="2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5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C628CC" w:rsidRPr="009D4541" w:rsidRDefault="00C628CC" w:rsidP="00E5073D">
      <w:pPr>
        <w:pStyle w:val="ab"/>
        <w:numPr>
          <w:ilvl w:val="0"/>
          <w:numId w:val="2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5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Программа разрабатывается и утверждается Организацией самостоятельно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настоящим Стандартом и с учетом Примерных программ &lt;1&gt;.</w:t>
      </w:r>
      <w:r w:rsidR="00782D7D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"/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объемом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продленного дня, Групп круглосуточного пребывания, Групп детей разного возраста от двух месяцев до восьми лет, в том числе разновозрастных Групп.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может реализовываться в течение всего времени пребывания &lt;1&gt; детей в Организации.</w:t>
      </w:r>
      <w:r w:rsidR="006C5858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"/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2.6. Содержание Программы</w:t>
      </w:r>
      <w:r w:rsidRPr="00C628C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</w:t>
      </w:r>
      <w:r w:rsidRPr="00C628C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направления развития и образования детей</w:t>
      </w:r>
      <w:r w:rsidRPr="00C628C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образовательные области):</w:t>
      </w:r>
    </w:p>
    <w:p w:rsidR="00C628CC" w:rsidRPr="006C5858" w:rsidRDefault="00C628CC" w:rsidP="00E5073D">
      <w:pPr>
        <w:pStyle w:val="ab"/>
        <w:numPr>
          <w:ilvl w:val="0"/>
          <w:numId w:val="3"/>
        </w:numPr>
        <w:spacing w:line="276" w:lineRule="auto"/>
        <w:ind w:left="284" w:hanging="284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6C585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социально-коммуникативное развитие;</w:t>
      </w:r>
    </w:p>
    <w:p w:rsidR="00C628CC" w:rsidRPr="006C5858" w:rsidRDefault="00C628CC" w:rsidP="00E5073D">
      <w:pPr>
        <w:pStyle w:val="ab"/>
        <w:numPr>
          <w:ilvl w:val="0"/>
          <w:numId w:val="3"/>
        </w:numPr>
        <w:spacing w:line="276" w:lineRule="auto"/>
        <w:ind w:left="284" w:hanging="284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6C585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познавательное развитие;</w:t>
      </w:r>
    </w:p>
    <w:p w:rsidR="00C628CC" w:rsidRPr="006C5858" w:rsidRDefault="00C628CC" w:rsidP="00E5073D">
      <w:pPr>
        <w:pStyle w:val="ab"/>
        <w:numPr>
          <w:ilvl w:val="0"/>
          <w:numId w:val="3"/>
        </w:numPr>
        <w:spacing w:line="276" w:lineRule="auto"/>
        <w:ind w:left="284" w:hanging="284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6C585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речевое развитие;</w:t>
      </w:r>
    </w:p>
    <w:p w:rsidR="00C628CC" w:rsidRPr="006C5858" w:rsidRDefault="00C628CC" w:rsidP="00E5073D">
      <w:pPr>
        <w:pStyle w:val="ab"/>
        <w:numPr>
          <w:ilvl w:val="0"/>
          <w:numId w:val="3"/>
        </w:numPr>
        <w:spacing w:line="276" w:lineRule="auto"/>
        <w:ind w:left="284" w:hanging="284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6C585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художественно-эстетическое развитие;</w:t>
      </w:r>
    </w:p>
    <w:p w:rsidR="00C628CC" w:rsidRPr="006C5858" w:rsidRDefault="00C628CC" w:rsidP="00E5073D">
      <w:pPr>
        <w:pStyle w:val="ab"/>
        <w:numPr>
          <w:ilvl w:val="0"/>
          <w:numId w:val="3"/>
        </w:numPr>
        <w:spacing w:line="276" w:lineRule="auto"/>
        <w:ind w:left="284" w:hanging="284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6C585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физическое развитие.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Социально-коммуникативное развитие направлено</w:t>
      </w:r>
      <w:r w:rsidRPr="00C628C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Познавательное развитие</w:t>
      </w:r>
      <w:r w:rsidRPr="00C628C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 xml:space="preserve">Речевое развитие 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Художественно-эстетическое развитие</w:t>
      </w:r>
      <w:r w:rsidRPr="00C628C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Физическое развитие</w:t>
      </w:r>
      <w:r w:rsidRPr="00C628C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2.7. Конкретное содержание указанных образовательных областей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 xml:space="preserve">в младенческом возрасте (2 месяца - 1 год) - 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в раннем возрасте (1 год - 3 года) -</w:t>
      </w:r>
      <w:r w:rsidRPr="00C628C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для детей дошкольного возраста (3 года - 8 лет) -</w:t>
      </w:r>
      <w:r w:rsidRPr="00C628C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Содержание Программы должно отражать следующие аспекты образовательной среды для ребенка дошкольного возраста: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предметно-пространственная развивающая образовательная среда;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2) характер взаимодействия со взрослыми;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3) характер взаимодействия с другими детьми;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система отношений ребенка к миру, к другим людям, к себе самому.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</w:t>
      </w:r>
      <w:hyperlink r:id="rId18" w:anchor="p103" w:tooltip="Ссылка на текущий документ" w:history="1">
        <w:r w:rsidRPr="00C628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2.5</w:t>
        </w:r>
      </w:hyperlink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Стандарта).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Объем обязательной части Программы рекомендуется не менее 60% от ее общего объема; части, формируемой участниками образовательных отношений, не более 40%.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2.11. Программа включает три основных раздела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628CC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целевой, содержательный и организационный,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каждом из которых отражается обязательная часть и часть, формируемая участниками образовательных отношений.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2.11.1. Целевой раздел </w:t>
      </w:r>
      <w:r w:rsidRPr="00C62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включает в себя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пояснительную записку и планируемые результаты освоения программы.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Пояснительная записка должна раскрывать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628CC" w:rsidRPr="00AF0FFD" w:rsidRDefault="00C628CC" w:rsidP="00E5073D">
      <w:pPr>
        <w:pStyle w:val="ab"/>
        <w:numPr>
          <w:ilvl w:val="0"/>
          <w:numId w:val="4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реализации Программы;</w:t>
      </w:r>
    </w:p>
    <w:p w:rsidR="00C628CC" w:rsidRPr="00AF0FFD" w:rsidRDefault="00C628CC" w:rsidP="00E5073D">
      <w:pPr>
        <w:pStyle w:val="ab"/>
        <w:numPr>
          <w:ilvl w:val="0"/>
          <w:numId w:val="4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 подходы к формированию Программы;</w:t>
      </w:r>
    </w:p>
    <w:p w:rsidR="00C628CC" w:rsidRPr="00AF0FFD" w:rsidRDefault="00C628CC" w:rsidP="00E5073D">
      <w:pPr>
        <w:pStyle w:val="ab"/>
        <w:numPr>
          <w:ilvl w:val="0"/>
          <w:numId w:val="4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Планируемые результаты освоения Программы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2.11.2. Содержательный раздел</w:t>
      </w:r>
      <w:r w:rsidRPr="00C628C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общее содержание Программы, обеспечивающее полноценное развитие личности детей.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Содержательный раздел Программы должен включать: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содержательном разделе Программы должны быть представлены: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особенности образовательной деятельности разных видов и культурных практик;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способы и направления поддержки детской инициативы;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особенности взаимодействия педагогического коллектива с семьями воспитанников;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иные характеристики содержания Программы, наиболее существенные с точки зрения авторов Программы.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Часть Программы, формируемая участниками образовательных отношений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на:</w:t>
      </w:r>
    </w:p>
    <w:p w:rsidR="00C628CC" w:rsidRPr="00891303" w:rsidRDefault="00C628CC" w:rsidP="00E5073D">
      <w:pPr>
        <w:pStyle w:val="ab"/>
        <w:numPr>
          <w:ilvl w:val="0"/>
          <w:numId w:val="5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30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C628CC" w:rsidRPr="00891303" w:rsidRDefault="00C628CC" w:rsidP="00E5073D">
      <w:pPr>
        <w:pStyle w:val="ab"/>
        <w:numPr>
          <w:ilvl w:val="0"/>
          <w:numId w:val="5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3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C628CC" w:rsidRPr="00891303" w:rsidRDefault="00C628CC" w:rsidP="00E5073D">
      <w:pPr>
        <w:pStyle w:val="ab"/>
        <w:numPr>
          <w:ilvl w:val="0"/>
          <w:numId w:val="5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30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сложившиеся традиции Организации или Группы.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 коррекционной работы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инклюзивного образования включается в Программу, если планируется ее освоение детьми с ограниченными возможностями здоровья.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Коррекционная работа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инклюзивное образование должны быть направлены на: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lastRenderedPageBreak/>
        <w:t>2.11.3. Организационный раздел</w:t>
      </w:r>
      <w:r w:rsidRPr="00C628C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C628CC" w:rsidRPr="00856698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2.12.</w:t>
      </w:r>
      <w:r w:rsidRPr="00C628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5669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В случае если обязательная часть Программы соответствует примерной программе, она оформляется в виде ссылки на соответствующую примерную программу.</w:t>
      </w:r>
      <w:r w:rsidRPr="008566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Обязательная часть должна быть представлена развернуто в соответствии с </w:t>
      </w:r>
      <w:hyperlink r:id="rId19" w:anchor="p136" w:tooltip="Ссылка на текущий документ" w:history="1">
        <w:r w:rsidRPr="00856698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пунктом 2.11</w:t>
        </w:r>
      </w:hyperlink>
      <w:r w:rsidRPr="008566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Стандарта, в случае если она не соответствует одной из примерных программ.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69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</w:t>
      </w:r>
      <w:r w:rsidRPr="008566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2.13. Дополнительным разделом Программы является текст ее краткой презентации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Краткая презентация Программы должна быть ориентирована на родителей (законных представителей) детей и доступна для ознакомления.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краткой презентации Программы должны быть указаны: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используемые Примерные программы;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3) характеристика взаимодействия педагогического коллектива с семьями детей.</w:t>
      </w:r>
    </w:p>
    <w:p w:rsidR="00605DCA" w:rsidRDefault="00605DCA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III. ТРЕБОВАНИЯ К УСЛОВИЯМ РЕАЛИЗАЦИИ ОСНОВНОЙ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ОБРАЗОВАТЕЛЬНОЙ ПРОГРАММЫ ДОШКОЛЬНОГО ОБРАЗОВАНИЯ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гарантирует охрану и укрепление физического и психического здоровья детей;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обеспечивает эмоциональное благополучие детей;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способствует профессиональному развитию педагогических работников;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 создает условия для развивающего вариативного дошкольного образования;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 обеспечивает открытость дошкольного образования;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6) создает условия для участия родителей (законных представителей) в образовательной деятельности.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3.2. Требования к психолого-педагогическим условиям реализации основной образовательной программы дошкольного образования.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Для успешной реализации Программы должны быть обеспечены следующие психолого-педагогические условия: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защита детей от всех форм физического и психического насилия &lt;1&gt;;</w:t>
      </w:r>
      <w:r w:rsidR="00605DCA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4"/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ограниченными возможностями здоровья.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3.2.3</w:t>
      </w:r>
      <w:r w:rsidRPr="00C628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оптимизации работы с группой детей.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 необходимости используется психологическая диагностика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3.2.4. Наполняемость Группы определяется с учетом возраста детей, их состояния здоровья, специфики Программы.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эмоционального благополучия через:</w:t>
      </w:r>
    </w:p>
    <w:p w:rsidR="00C628CC" w:rsidRPr="002C2C3D" w:rsidRDefault="00C628CC" w:rsidP="00E5073D">
      <w:pPr>
        <w:pStyle w:val="ab"/>
        <w:numPr>
          <w:ilvl w:val="0"/>
          <w:numId w:val="6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общение с каждым ребенком;</w:t>
      </w:r>
    </w:p>
    <w:p w:rsidR="00C628CC" w:rsidRPr="002C2C3D" w:rsidRDefault="00C628CC" w:rsidP="00E5073D">
      <w:pPr>
        <w:pStyle w:val="ab"/>
        <w:numPr>
          <w:ilvl w:val="0"/>
          <w:numId w:val="6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3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каждому ребенку, к его чувствам и потребностям;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поддержку индивидуальности и инициативы детей через:</w:t>
      </w:r>
    </w:p>
    <w:p w:rsidR="00C628CC" w:rsidRPr="002C2C3D" w:rsidRDefault="00C628CC" w:rsidP="00621475">
      <w:pPr>
        <w:pStyle w:val="ab"/>
        <w:numPr>
          <w:ilvl w:val="0"/>
          <w:numId w:val="7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свободного выбора детьми деятельности, участников совместной деятельности;</w:t>
      </w:r>
    </w:p>
    <w:p w:rsidR="00C628CC" w:rsidRPr="002C2C3D" w:rsidRDefault="00C628CC" w:rsidP="00621475">
      <w:pPr>
        <w:pStyle w:val="ab"/>
        <w:numPr>
          <w:ilvl w:val="0"/>
          <w:numId w:val="7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принятия детьми решений, выражения своих чувств и мыслей;</w:t>
      </w:r>
    </w:p>
    <w:p w:rsidR="00C628CC" w:rsidRPr="002C2C3D" w:rsidRDefault="00C628CC" w:rsidP="00621475">
      <w:pPr>
        <w:pStyle w:val="ab"/>
        <w:numPr>
          <w:ilvl w:val="0"/>
          <w:numId w:val="7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установление правил взаимодействия в разных ситуациях:</w:t>
      </w:r>
    </w:p>
    <w:p w:rsidR="00C628CC" w:rsidRPr="002C2C3D" w:rsidRDefault="00C628CC" w:rsidP="00621475">
      <w:pPr>
        <w:pStyle w:val="ab"/>
        <w:numPr>
          <w:ilvl w:val="0"/>
          <w:numId w:val="8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C628CC" w:rsidRPr="002C2C3D" w:rsidRDefault="00C628CC" w:rsidP="00621475">
      <w:pPr>
        <w:pStyle w:val="ab"/>
        <w:numPr>
          <w:ilvl w:val="0"/>
          <w:numId w:val="8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C628CC" w:rsidRPr="002C2C3D" w:rsidRDefault="00C628CC" w:rsidP="00621475">
      <w:pPr>
        <w:pStyle w:val="ab"/>
        <w:numPr>
          <w:ilvl w:val="0"/>
          <w:numId w:val="8"/>
        </w:numPr>
        <w:tabs>
          <w:tab w:val="left" w:pos="6675"/>
        </w:tabs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детей работать в группе сверстников;</w:t>
      </w:r>
      <w:r w:rsidR="002C2C3D" w:rsidRPr="002C2C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C628CC" w:rsidRPr="002C2C3D" w:rsidRDefault="00C628CC" w:rsidP="00621475">
      <w:pPr>
        <w:pStyle w:val="ab"/>
        <w:numPr>
          <w:ilvl w:val="0"/>
          <w:numId w:val="9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овладения культурными средствами деятельности;</w:t>
      </w:r>
    </w:p>
    <w:p w:rsidR="00C628CC" w:rsidRPr="002C2C3D" w:rsidRDefault="00C628CC" w:rsidP="00621475">
      <w:pPr>
        <w:pStyle w:val="ab"/>
        <w:numPr>
          <w:ilvl w:val="0"/>
          <w:numId w:val="9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C628CC" w:rsidRPr="002C2C3D" w:rsidRDefault="00C628CC" w:rsidP="00621475">
      <w:pPr>
        <w:pStyle w:val="ab"/>
        <w:numPr>
          <w:ilvl w:val="0"/>
          <w:numId w:val="9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спонтанной игры детей, ее обогащение, обеспечение игрового времени и пространства;</w:t>
      </w:r>
    </w:p>
    <w:p w:rsidR="00C628CC" w:rsidRPr="002C2C3D" w:rsidRDefault="00C628CC" w:rsidP="00621475">
      <w:pPr>
        <w:pStyle w:val="ab"/>
        <w:numPr>
          <w:ilvl w:val="0"/>
          <w:numId w:val="9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3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индивидуального развития детей;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В целях эффективной реализации Программы должны быть созданы условия для:</w:t>
      </w:r>
    </w:p>
    <w:p w:rsidR="002C2C3D" w:rsidRDefault="00C628CC" w:rsidP="002C2C3D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4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профессионального развития педагогических и руководящих работников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их дополнительного профессионального образования;</w:t>
      </w:r>
    </w:p>
    <w:p w:rsidR="00C628CC" w:rsidRPr="00C628CC" w:rsidRDefault="00C628CC" w:rsidP="002C2C3D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64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консультативной поддержки педагогических работников и родителей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64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организационно-методического сопровождения процесса реализации Программы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во взаимодействии со сверстниками и взрослыми.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3.2.7. 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 Организация должна создавать возможности: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для взрослых по поиску, использованию материалов, обеспечивающих реализацию Программы, в том числе в информационной среде;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для обсуждения с родителями (законными представителями) детей вопросов, связанных с реализацией Программы.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3.2.9. Максимально допустимый объем образовательной нагрузки должен соответствовать санитарно-эпидемиологическим правилам и нормативам </w:t>
      </w:r>
      <w:hyperlink r:id="rId20" w:history="1">
        <w:r w:rsidRPr="00C628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2.4.1.3049-13</w:t>
        </w:r>
      </w:hyperlink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3.3. Требования к развивающей предметно-пространственной среде.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C628CC" w:rsidRPr="00641D3E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3.3.3. </w:t>
      </w:r>
      <w:r w:rsidRPr="0064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Развивающая предметно-пространственная среда должна обеспечивать:</w:t>
      </w:r>
    </w:p>
    <w:p w:rsidR="00C628CC" w:rsidRPr="002C2C3D" w:rsidRDefault="00C628CC" w:rsidP="00621475">
      <w:pPr>
        <w:pStyle w:val="ab"/>
        <w:numPr>
          <w:ilvl w:val="0"/>
          <w:numId w:val="10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различных образовательных программ;</w:t>
      </w:r>
    </w:p>
    <w:p w:rsidR="00C628CC" w:rsidRPr="002C2C3D" w:rsidRDefault="00C628CC" w:rsidP="00621475">
      <w:pPr>
        <w:pStyle w:val="ab"/>
        <w:numPr>
          <w:ilvl w:val="0"/>
          <w:numId w:val="10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организации инклюзивного образования - необходимые для него условия;</w:t>
      </w:r>
    </w:p>
    <w:p w:rsidR="00C628CC" w:rsidRPr="002C2C3D" w:rsidRDefault="00C628CC" w:rsidP="00621475">
      <w:pPr>
        <w:pStyle w:val="ab"/>
        <w:numPr>
          <w:ilvl w:val="0"/>
          <w:numId w:val="10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C628CC" w:rsidRPr="002C2C3D" w:rsidRDefault="00C628CC" w:rsidP="00621475">
      <w:pPr>
        <w:pStyle w:val="ab"/>
        <w:numPr>
          <w:ilvl w:val="0"/>
          <w:numId w:val="10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возрастных особенностей детей.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Насыщенность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должна соответствовать возрастным возможностям детей и содержанию Программы.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C628CC" w:rsidRPr="002C2C3D" w:rsidRDefault="00C628CC" w:rsidP="00621475">
      <w:pPr>
        <w:pStyle w:val="ab"/>
        <w:numPr>
          <w:ilvl w:val="0"/>
          <w:numId w:val="11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C628CC" w:rsidRPr="002C2C3D" w:rsidRDefault="00C628CC" w:rsidP="00621475">
      <w:pPr>
        <w:pStyle w:val="ab"/>
        <w:numPr>
          <w:ilvl w:val="0"/>
          <w:numId w:val="11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3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C628CC" w:rsidRPr="002C2C3D" w:rsidRDefault="00C628CC" w:rsidP="00621475">
      <w:pPr>
        <w:pStyle w:val="ab"/>
        <w:numPr>
          <w:ilvl w:val="0"/>
          <w:numId w:val="11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3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C628CC" w:rsidRPr="002C2C3D" w:rsidRDefault="00C628CC" w:rsidP="00621475">
      <w:pPr>
        <w:pStyle w:val="ab"/>
        <w:numPr>
          <w:ilvl w:val="0"/>
          <w:numId w:val="11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самовыражения детей.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2) </w:t>
      </w:r>
      <w:r w:rsidRPr="00C628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Трансформируемость</w:t>
      </w:r>
      <w:r w:rsidRPr="00C62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3) </w:t>
      </w:r>
      <w:r w:rsidRPr="00C628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Полифункциональность</w:t>
      </w:r>
      <w:r w:rsidRPr="00C628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предполагает:</w:t>
      </w:r>
    </w:p>
    <w:p w:rsidR="00C628CC" w:rsidRPr="00F7771A" w:rsidRDefault="00C628CC" w:rsidP="00621475">
      <w:pPr>
        <w:pStyle w:val="ab"/>
        <w:numPr>
          <w:ilvl w:val="0"/>
          <w:numId w:val="12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7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C628CC" w:rsidRPr="00F7771A" w:rsidRDefault="00C628CC" w:rsidP="00621475">
      <w:pPr>
        <w:pStyle w:val="ab"/>
        <w:numPr>
          <w:ilvl w:val="0"/>
          <w:numId w:val="12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7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4) </w:t>
      </w:r>
      <w:r w:rsidRPr="00C628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Вариативность</w:t>
      </w:r>
      <w:r w:rsidRPr="00C628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 предполагает:</w:t>
      </w:r>
    </w:p>
    <w:p w:rsidR="00C628CC" w:rsidRPr="00F7771A" w:rsidRDefault="00C628CC" w:rsidP="00621475">
      <w:pPr>
        <w:pStyle w:val="ab"/>
        <w:numPr>
          <w:ilvl w:val="0"/>
          <w:numId w:val="13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7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C628CC" w:rsidRPr="00F7771A" w:rsidRDefault="00C628CC" w:rsidP="00621475">
      <w:pPr>
        <w:pStyle w:val="ab"/>
        <w:numPr>
          <w:ilvl w:val="0"/>
          <w:numId w:val="13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71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5) </w:t>
      </w:r>
      <w:r w:rsidRPr="00C628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Доступность</w:t>
      </w:r>
      <w:r w:rsidRPr="00C628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 предполагает:</w:t>
      </w:r>
    </w:p>
    <w:p w:rsidR="00C628CC" w:rsidRPr="00F7771A" w:rsidRDefault="00C628CC" w:rsidP="00621475">
      <w:pPr>
        <w:pStyle w:val="ab"/>
        <w:numPr>
          <w:ilvl w:val="0"/>
          <w:numId w:val="14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7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C628CC" w:rsidRPr="00F7771A" w:rsidRDefault="00C628CC" w:rsidP="00621475">
      <w:pPr>
        <w:pStyle w:val="ab"/>
        <w:numPr>
          <w:ilvl w:val="0"/>
          <w:numId w:val="14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71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C628CC" w:rsidRPr="00F7771A" w:rsidRDefault="00C628CC" w:rsidP="00621475">
      <w:pPr>
        <w:pStyle w:val="ab"/>
        <w:numPr>
          <w:ilvl w:val="0"/>
          <w:numId w:val="14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7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исправность и сохранность материалов и оборудования.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6) </w:t>
      </w:r>
      <w:r w:rsidRPr="00C628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Безопасность</w:t>
      </w:r>
      <w:r w:rsidRPr="00C628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3.4. Требования к кадровым условиям реализации Программы.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педагогических и учебно-вспомогательных работников должна соответствовать квалификационным характеристикам, установленным в </w:t>
      </w:r>
      <w:r w:rsidRPr="00C62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Едином </w:t>
      </w:r>
      <w:r w:rsidRPr="00C62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квалификационном справочнике должностей руководителей, специалистов и служащих, </w:t>
      </w:r>
      <w:hyperlink r:id="rId21" w:history="1">
        <w:r w:rsidRPr="00F7771A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раздел</w:t>
        </w:r>
      </w:hyperlink>
      <w:r w:rsidRPr="00C62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"Квалификационные характеристики должностей работников образования", утвержденном приказом Министерства здравоохранения и социального развития Российской Федерации от 26 августа 2010 г. N 761н (зарегистрирован Министерством юстиции Российской Федерации 6 октября 2010 г., регистрационный N 18638), с изменениями, внесенными приказом Министерства здравоохранения и социального развития Российской Федерации от 31 мая 2011 г. N 448н (зарегистрирован Министерством юстиции Российской Федерации 1 июля 2011 г., регистрационный N 21240).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 </w:t>
      </w:r>
      <w:hyperlink r:id="rId22" w:anchor="p208" w:tooltip="Ссылка на текущий документ" w:history="1">
        <w:r w:rsidRPr="00C628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3.2.5</w:t>
        </w:r>
      </w:hyperlink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Стандарта.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помощь.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При организации инклюзивного образования:</w:t>
      </w:r>
    </w:p>
    <w:p w:rsidR="00C628CC" w:rsidRPr="00164753" w:rsidRDefault="00C628CC" w:rsidP="00621475">
      <w:pPr>
        <w:pStyle w:val="ab"/>
        <w:numPr>
          <w:ilvl w:val="0"/>
          <w:numId w:val="16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 Рекомендуется привлекать соответствующих педагогических работников для каждой Группы, в которой организовано инклюзивное образование;</w:t>
      </w:r>
    </w:p>
    <w:p w:rsidR="00C628CC" w:rsidRPr="00164753" w:rsidRDefault="00C628CC" w:rsidP="00621475">
      <w:pPr>
        <w:pStyle w:val="ab"/>
        <w:numPr>
          <w:ilvl w:val="0"/>
          <w:numId w:val="16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</w:t>
      </w:r>
      <w:r w:rsidR="00164753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5"/>
      </w:r>
      <w:r w:rsidRPr="0016475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могут быть привлечены дополнительные педагогические работники, имеющие соответствующую квалификацию.</w:t>
      </w:r>
    </w:p>
    <w:p w:rsidR="00C628CC" w:rsidRPr="00164753" w:rsidRDefault="00C628CC" w:rsidP="00164753">
      <w:pPr>
        <w:spacing w:line="276" w:lineRule="auto"/>
        <w:ind w:left="0" w:firstLine="426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16475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3.5. Требования к материально-техническим условиям реализации основной образовательной программы дошкольного образования.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Требования к материально-техническим условиям реализации Программы включают: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требования, определяемые в соответствии с санитарно-эпидемиологическими правилами и нормативами;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требования, определяемые в соответствии с правилами пожарной безопасности;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оснащенность помещений развивающей предметно-пространственной средой;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C628CC" w:rsidRPr="00164753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16475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3.6. Требования к финансовым условиям реализации основной образовательной программы дошкольного образования.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3.6.1.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Финансовые условия реализации Программы должны: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обеспечивать возможность выполнения требований Стандарта к условиям реализации и структуре Программы;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отражать структуру и объем расходов, необходимых для реализации Программы, а также механизм их формирования.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образования. Указанные нормативы определяются в соответствии со Стандартом, с учетом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сурдоперевод при реализации образовательных программ,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безбарьерную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детей, форм обучения и иных особенностей образовательной деятельности, и должен быть достаточным и необходимым для осуществления Организацией:</w:t>
      </w:r>
    </w:p>
    <w:p w:rsidR="00C628CC" w:rsidRPr="00164753" w:rsidRDefault="00C628CC" w:rsidP="00621475">
      <w:pPr>
        <w:pStyle w:val="ab"/>
        <w:numPr>
          <w:ilvl w:val="0"/>
          <w:numId w:val="17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на оплату труда работников, реализующих Программу;</w:t>
      </w:r>
    </w:p>
    <w:p w:rsidR="00C628CC" w:rsidRPr="00164753" w:rsidRDefault="00C628CC" w:rsidP="00621475">
      <w:pPr>
        <w:pStyle w:val="ab"/>
        <w:numPr>
          <w:ilvl w:val="0"/>
          <w:numId w:val="17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 Развивающая предметно-пространственная среда - часть образовательной среды, представленная специально </w:t>
      </w:r>
      <w:r w:rsidRPr="001647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</w:p>
    <w:p w:rsidR="00C628CC" w:rsidRPr="00164753" w:rsidRDefault="00C628CC" w:rsidP="00621475">
      <w:pPr>
        <w:pStyle w:val="ab"/>
        <w:numPr>
          <w:ilvl w:val="0"/>
          <w:numId w:val="17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</w:p>
    <w:p w:rsidR="00C628CC" w:rsidRDefault="00C628CC" w:rsidP="00621475">
      <w:pPr>
        <w:pStyle w:val="ab"/>
        <w:numPr>
          <w:ilvl w:val="0"/>
          <w:numId w:val="17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расходов, связанных с реализацией и обеспечением реализации Программы.</w:t>
      </w:r>
    </w:p>
    <w:p w:rsidR="00164753" w:rsidRPr="00164753" w:rsidRDefault="00164753" w:rsidP="00621475">
      <w:pPr>
        <w:pStyle w:val="ab"/>
        <w:spacing w:line="276" w:lineRule="auto"/>
        <w:ind w:left="284" w:hanging="284"/>
        <w:jc w:val="lef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628CC" w:rsidRPr="00164753" w:rsidRDefault="00C628CC" w:rsidP="00164753">
      <w:pPr>
        <w:spacing w:line="276" w:lineRule="auto"/>
        <w:ind w:left="0" w:firstLine="426"/>
        <w:jc w:val="lef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6475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IV. ТРЕБОВАНИЯ К РЕЗУЛЬТАТАМ ОСВОЕНИЯ ОСНОВНОЙ</w:t>
      </w:r>
    </w:p>
    <w:p w:rsidR="00C628CC" w:rsidRDefault="00C628CC" w:rsidP="00164753">
      <w:pPr>
        <w:spacing w:line="276" w:lineRule="auto"/>
        <w:ind w:left="0" w:firstLine="426"/>
        <w:jc w:val="lef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6475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ОБРАЗОВАТЕЛЬНОЙ ПРОГРАММЫ ДОШКОЛЬНОГО ОБРАЗОВАНИЯ</w:t>
      </w:r>
    </w:p>
    <w:p w:rsidR="00164753" w:rsidRPr="00164753" w:rsidRDefault="00164753" w:rsidP="00164753">
      <w:pPr>
        <w:spacing w:line="276" w:lineRule="auto"/>
        <w:ind w:left="0" w:firstLine="426"/>
        <w:jc w:val="lef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621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ориентиры дошкольного образования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Pr="00621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</w:t>
      </w:r>
      <w:r w:rsidR="0072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72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72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основой объективной оценки соответствия установленным требованиям образовательной деятельности и подготовки детей </w:t>
      </w:r>
      <w:r w:rsidR="00164753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6"/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21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 Программы не сопровождается проведением промежуточных аттестаций и итоговой аттестации воспитанников</w:t>
      </w:r>
      <w:r w:rsidR="00720CE8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7"/>
      </w:r>
      <w:r w:rsidR="0072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Настоящие требования являются ориентирами для: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решения задач:</w:t>
      </w:r>
    </w:p>
    <w:p w:rsidR="00C628CC" w:rsidRPr="00621475" w:rsidRDefault="00C628CC" w:rsidP="00621475">
      <w:pPr>
        <w:pStyle w:val="ab"/>
        <w:numPr>
          <w:ilvl w:val="0"/>
          <w:numId w:val="21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4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Программы;</w:t>
      </w:r>
    </w:p>
    <w:p w:rsidR="00C628CC" w:rsidRPr="00621475" w:rsidRDefault="00C628CC" w:rsidP="00621475">
      <w:pPr>
        <w:pStyle w:val="ab"/>
        <w:numPr>
          <w:ilvl w:val="0"/>
          <w:numId w:val="21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47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профессиональной деятельности;</w:t>
      </w:r>
    </w:p>
    <w:p w:rsidR="00C628CC" w:rsidRPr="00621475" w:rsidRDefault="00C628CC" w:rsidP="00621475">
      <w:pPr>
        <w:pStyle w:val="ab"/>
        <w:numPr>
          <w:ilvl w:val="0"/>
          <w:numId w:val="21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4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взаимодействия с семьями;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изучения характеристик образования детей в возрасте от 2 месяцев до 8 лет;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Целевые ориентиры </w:t>
      </w:r>
      <w:r w:rsidRPr="00720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могут служить</w:t>
      </w: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непосредственным основанием при решении управленческих задач, включая:</w:t>
      </w:r>
    </w:p>
    <w:p w:rsidR="00C628CC" w:rsidRPr="00720CE8" w:rsidRDefault="00C628CC" w:rsidP="00621475">
      <w:pPr>
        <w:pStyle w:val="ab"/>
        <w:numPr>
          <w:ilvl w:val="0"/>
          <w:numId w:val="20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CE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аттестацию педагогических кадров;</w:t>
      </w:r>
    </w:p>
    <w:p w:rsidR="00C628CC" w:rsidRPr="00720CE8" w:rsidRDefault="00C628CC" w:rsidP="00621475">
      <w:pPr>
        <w:pStyle w:val="ab"/>
        <w:numPr>
          <w:ilvl w:val="0"/>
          <w:numId w:val="20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CE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качества образования;</w:t>
      </w:r>
    </w:p>
    <w:p w:rsidR="00C628CC" w:rsidRPr="00720CE8" w:rsidRDefault="00C628CC" w:rsidP="00621475">
      <w:pPr>
        <w:pStyle w:val="ab"/>
        <w:numPr>
          <w:ilvl w:val="0"/>
          <w:numId w:val="20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CE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C628CC" w:rsidRPr="00720CE8" w:rsidRDefault="00C628CC" w:rsidP="00621475">
      <w:pPr>
        <w:pStyle w:val="ab"/>
        <w:numPr>
          <w:ilvl w:val="0"/>
          <w:numId w:val="20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CE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C628CC" w:rsidRPr="00720CE8" w:rsidRDefault="00C628CC" w:rsidP="00621475">
      <w:pPr>
        <w:pStyle w:val="ab"/>
        <w:numPr>
          <w:ilvl w:val="0"/>
          <w:numId w:val="20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C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стимулирующего фонда оплаты труда работников Организации.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C628CC" w:rsidRPr="00720CE8" w:rsidRDefault="00C628CC" w:rsidP="00720CE8">
      <w:pPr>
        <w:spacing w:line="276" w:lineRule="auto"/>
        <w:ind w:left="0" w:firstLine="426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720CE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 Целевые ориентиры образования в младенческом</w:t>
      </w:r>
      <w:r w:rsidR="00720CE8" w:rsidRPr="00720CE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r w:rsidRPr="00720CE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и раннем возрасте:</w:t>
      </w:r>
    </w:p>
    <w:p w:rsidR="00C628CC" w:rsidRPr="00720CE8" w:rsidRDefault="00C628CC" w:rsidP="00621475">
      <w:pPr>
        <w:pStyle w:val="ab"/>
        <w:numPr>
          <w:ilvl w:val="0"/>
          <w:numId w:val="18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C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C628CC" w:rsidRPr="00720CE8" w:rsidRDefault="00C628CC" w:rsidP="00621475">
      <w:pPr>
        <w:pStyle w:val="ab"/>
        <w:numPr>
          <w:ilvl w:val="0"/>
          <w:numId w:val="18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C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C628CC" w:rsidRPr="00720CE8" w:rsidRDefault="00C628CC" w:rsidP="00621475">
      <w:pPr>
        <w:pStyle w:val="ab"/>
        <w:numPr>
          <w:ilvl w:val="0"/>
          <w:numId w:val="18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CE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C628CC" w:rsidRPr="00720CE8" w:rsidRDefault="00C628CC" w:rsidP="00621475">
      <w:pPr>
        <w:pStyle w:val="ab"/>
        <w:numPr>
          <w:ilvl w:val="0"/>
          <w:numId w:val="18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C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C628CC" w:rsidRPr="00720CE8" w:rsidRDefault="00C628CC" w:rsidP="00621475">
      <w:pPr>
        <w:pStyle w:val="ab"/>
        <w:numPr>
          <w:ilvl w:val="0"/>
          <w:numId w:val="18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интерес к сверстникам; наблюдает за их действиями и подражает им;</w:t>
      </w:r>
    </w:p>
    <w:p w:rsidR="00C628CC" w:rsidRPr="00720CE8" w:rsidRDefault="00C628CC" w:rsidP="00621475">
      <w:pPr>
        <w:pStyle w:val="ab"/>
        <w:numPr>
          <w:ilvl w:val="0"/>
          <w:numId w:val="18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C628CC" w:rsidRPr="00720CE8" w:rsidRDefault="00C628CC" w:rsidP="00621475">
      <w:pPr>
        <w:pStyle w:val="ab"/>
        <w:numPr>
          <w:ilvl w:val="0"/>
          <w:numId w:val="18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CE8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C628CC" w:rsidRPr="00720CE8" w:rsidRDefault="00C628CC" w:rsidP="00720CE8">
      <w:pPr>
        <w:spacing w:line="276" w:lineRule="auto"/>
        <w:ind w:left="0" w:firstLine="426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720CE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Целевые ориентиры на этапе завершения</w:t>
      </w:r>
      <w:r w:rsidR="00720CE8" w:rsidRPr="00720CE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r w:rsidRPr="00720CE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дошкольного образования:</w:t>
      </w:r>
    </w:p>
    <w:p w:rsidR="00C628CC" w:rsidRPr="00720CE8" w:rsidRDefault="00C628CC" w:rsidP="00621475">
      <w:pPr>
        <w:pStyle w:val="ab"/>
        <w:numPr>
          <w:ilvl w:val="0"/>
          <w:numId w:val="19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C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C628CC" w:rsidRPr="00720CE8" w:rsidRDefault="00C628CC" w:rsidP="00621475">
      <w:pPr>
        <w:pStyle w:val="ab"/>
        <w:numPr>
          <w:ilvl w:val="0"/>
          <w:numId w:val="19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C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C628CC" w:rsidRPr="00720CE8" w:rsidRDefault="00C628CC" w:rsidP="00621475">
      <w:pPr>
        <w:pStyle w:val="ab"/>
        <w:numPr>
          <w:ilvl w:val="0"/>
          <w:numId w:val="19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C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C628CC" w:rsidRPr="00720CE8" w:rsidRDefault="00C628CC" w:rsidP="00621475">
      <w:pPr>
        <w:pStyle w:val="ab"/>
        <w:numPr>
          <w:ilvl w:val="0"/>
          <w:numId w:val="19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C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C628CC" w:rsidRPr="00720CE8" w:rsidRDefault="00C628CC" w:rsidP="00621475">
      <w:pPr>
        <w:pStyle w:val="ab"/>
        <w:numPr>
          <w:ilvl w:val="0"/>
          <w:numId w:val="19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CE8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C628CC" w:rsidRPr="00720CE8" w:rsidRDefault="00C628CC" w:rsidP="00621475">
      <w:pPr>
        <w:pStyle w:val="ab"/>
        <w:numPr>
          <w:ilvl w:val="0"/>
          <w:numId w:val="19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C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C628CC" w:rsidRPr="00720CE8" w:rsidRDefault="00C628CC" w:rsidP="00621475">
      <w:pPr>
        <w:pStyle w:val="ab"/>
        <w:numPr>
          <w:ilvl w:val="0"/>
          <w:numId w:val="19"/>
        </w:numPr>
        <w:spacing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C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C628CC" w:rsidRPr="00C628CC" w:rsidRDefault="00C628CC" w:rsidP="00D41D7F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CC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p w:rsidR="00953678" w:rsidRPr="00C628CC" w:rsidRDefault="00953678" w:rsidP="00D41D7F">
      <w:pPr>
        <w:spacing w:line="276" w:lineRule="auto"/>
        <w:ind w:left="0" w:firstLine="426"/>
        <w:rPr>
          <w:rFonts w:ascii="Times New Roman" w:hAnsi="Times New Roman" w:cs="Times New Roman"/>
          <w:sz w:val="24"/>
          <w:szCs w:val="24"/>
        </w:rPr>
      </w:pPr>
    </w:p>
    <w:sectPr w:rsidR="00953678" w:rsidRPr="00C628CC" w:rsidSect="00E5073D">
      <w:footerReference w:type="default" r:id="rId2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678" w:rsidRDefault="00301678" w:rsidP="00191E79">
      <w:pPr>
        <w:spacing w:line="240" w:lineRule="auto"/>
      </w:pPr>
      <w:r>
        <w:separator/>
      </w:r>
    </w:p>
  </w:endnote>
  <w:endnote w:type="continuationSeparator" w:id="0">
    <w:p w:rsidR="00301678" w:rsidRDefault="00301678" w:rsidP="00191E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121214"/>
      <w:docPartObj>
        <w:docPartGallery w:val="Page Numbers (Bottom of Page)"/>
        <w:docPartUnique/>
      </w:docPartObj>
    </w:sdtPr>
    <w:sdtEndPr/>
    <w:sdtContent>
      <w:p w:rsidR="00DA406A" w:rsidRDefault="00DA406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9F9">
          <w:rPr>
            <w:noProof/>
          </w:rPr>
          <w:t>1</w:t>
        </w:r>
        <w:r>
          <w:fldChar w:fldCharType="end"/>
        </w:r>
      </w:p>
    </w:sdtContent>
  </w:sdt>
  <w:p w:rsidR="00DA406A" w:rsidRDefault="00DA40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678" w:rsidRDefault="00301678" w:rsidP="00191E79">
      <w:pPr>
        <w:spacing w:line="240" w:lineRule="auto"/>
      </w:pPr>
      <w:r>
        <w:separator/>
      </w:r>
    </w:p>
  </w:footnote>
  <w:footnote w:type="continuationSeparator" w:id="0">
    <w:p w:rsidR="00301678" w:rsidRDefault="00301678" w:rsidP="00191E79">
      <w:pPr>
        <w:spacing w:line="240" w:lineRule="auto"/>
      </w:pPr>
      <w:r>
        <w:continuationSeparator/>
      </w:r>
    </w:p>
  </w:footnote>
  <w:footnote w:id="1">
    <w:p w:rsidR="00DA406A" w:rsidRPr="00C628CC" w:rsidRDefault="00DA406A" w:rsidP="00DA406A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Style w:val="aa"/>
        </w:rPr>
        <w:footnoteRef/>
      </w:r>
      <w:r>
        <w:t xml:space="preserve"> </w:t>
      </w:r>
      <w:r w:rsidRPr="00C628CC">
        <w:rPr>
          <w:rFonts w:ascii="Times New Roman" w:eastAsia="Times New Roman" w:hAnsi="Times New Roman" w:cs="Times New Roman"/>
          <w:sz w:val="16"/>
          <w:szCs w:val="16"/>
          <w:lang w:eastAsia="ru-RU"/>
        </w:rPr>
        <w:t>&lt;1&gt; Российская газета, 25 декабря 1993 г.; Собрание законодательства Российской Федерации, 2009, N 1, ст. 1, ст. 2.</w:t>
      </w:r>
    </w:p>
    <w:p w:rsidR="00DA406A" w:rsidRPr="00C628CC" w:rsidRDefault="00DA406A" w:rsidP="00DA406A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28CC">
        <w:rPr>
          <w:rFonts w:ascii="Times New Roman" w:eastAsia="Times New Roman" w:hAnsi="Times New Roman" w:cs="Times New Roman"/>
          <w:sz w:val="16"/>
          <w:szCs w:val="16"/>
          <w:lang w:eastAsia="ru-RU"/>
        </w:rPr>
        <w:t>&lt;2&gt; Сборник международных договоров СССР, 1993, выпуск XLVI.</w:t>
      </w:r>
    </w:p>
    <w:p w:rsidR="00DA406A" w:rsidRDefault="00DA406A">
      <w:pPr>
        <w:pStyle w:val="a8"/>
      </w:pPr>
    </w:p>
  </w:footnote>
  <w:footnote w:id="2">
    <w:p w:rsidR="00782D7D" w:rsidRPr="006C5858" w:rsidRDefault="00782D7D" w:rsidP="006C5858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a"/>
        </w:rPr>
        <w:footnoteRef/>
      </w:r>
      <w:r>
        <w:t xml:space="preserve"> </w:t>
      </w:r>
      <w:r w:rsidRPr="00C628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&lt;1&gt; </w:t>
      </w:r>
      <w:hyperlink r:id="rId1" w:history="1">
        <w:r w:rsidRPr="00C628C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Часть 6 статьи 12</w:t>
        </w:r>
      </w:hyperlink>
      <w:r w:rsidRPr="00C628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</w:footnote>
  <w:footnote w:id="3">
    <w:p w:rsidR="006C5858" w:rsidRPr="00C628CC" w:rsidRDefault="006C5858" w:rsidP="006C5858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Style w:val="aa"/>
        </w:rPr>
        <w:footnoteRef/>
      </w:r>
      <w:r>
        <w:t xml:space="preserve"> </w:t>
      </w:r>
      <w:r w:rsidRPr="00C628CC">
        <w:rPr>
          <w:rFonts w:ascii="Times New Roman" w:eastAsia="Times New Roman" w:hAnsi="Times New Roman" w:cs="Times New Roman"/>
          <w:sz w:val="16"/>
          <w:szCs w:val="16"/>
          <w:lang w:eastAsia="ru-RU"/>
        </w:rPr>
        <w:t>&lt;1&gt; При круглосуточном пребывании детей в Группе реализация программы осуществляется не более 14 часов с учетом режима дня и возрастных категорий детей.</w:t>
      </w:r>
    </w:p>
    <w:p w:rsidR="006C5858" w:rsidRDefault="006C5858">
      <w:pPr>
        <w:pStyle w:val="a8"/>
      </w:pPr>
    </w:p>
  </w:footnote>
  <w:footnote w:id="4">
    <w:p w:rsidR="00605DCA" w:rsidRPr="00C628CC" w:rsidRDefault="00605DCA" w:rsidP="00605DCA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a"/>
        </w:rPr>
        <w:footnoteRef/>
      </w:r>
      <w:r>
        <w:t xml:space="preserve"> </w:t>
      </w:r>
      <w:r w:rsidRPr="00C628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&lt;1&gt; </w:t>
      </w:r>
      <w:hyperlink r:id="rId2" w:history="1">
        <w:r w:rsidRPr="00C628C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Пункт 9 части 1 статьи 34</w:t>
        </w:r>
      </w:hyperlink>
      <w:r w:rsidRPr="00C628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605DCA" w:rsidRDefault="00605DCA">
      <w:pPr>
        <w:pStyle w:val="a8"/>
      </w:pPr>
    </w:p>
  </w:footnote>
  <w:footnote w:id="5">
    <w:p w:rsidR="00164753" w:rsidRPr="00C628CC" w:rsidRDefault="00164753" w:rsidP="00164753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a"/>
        </w:rPr>
        <w:footnoteRef/>
      </w:r>
      <w:r>
        <w:t xml:space="preserve"> </w:t>
      </w:r>
      <w:r w:rsidRPr="001647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&lt;1&gt; </w:t>
      </w:r>
      <w:hyperlink r:id="rId3" w:history="1">
        <w:r w:rsidRPr="00164753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Статья 1</w:t>
        </w:r>
      </w:hyperlink>
      <w:r w:rsidRPr="001647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24 июля 1998 г. N 124-ФЗ "Об основных гарантиях прав ребенка в Российской Федерации" (Собрание законодательства Российской Федерации, 1998, N 31, ст. 3802; 2004, N 35, ст. 3607; N 52, ст. 5274; 2007, N 27, ст. 3213, 3215; 2009, N 18, ст. 2151; N 51, ст. 6163; 2013, N 14, ст. 1666; N 27, ст. 3477).</w:t>
      </w:r>
    </w:p>
    <w:p w:rsidR="00164753" w:rsidRDefault="00164753">
      <w:pPr>
        <w:pStyle w:val="a8"/>
      </w:pPr>
    </w:p>
  </w:footnote>
  <w:footnote w:id="6">
    <w:p w:rsidR="00164753" w:rsidRPr="00720CE8" w:rsidRDefault="00164753" w:rsidP="00720CE8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a"/>
        </w:rPr>
        <w:footnoteRef/>
      </w:r>
      <w:r>
        <w:t xml:space="preserve"> </w:t>
      </w:r>
      <w:r w:rsidR="00720CE8" w:rsidRPr="00720C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учетом положений </w:t>
      </w:r>
      <w:hyperlink r:id="rId4" w:history="1">
        <w:r w:rsidR="00720CE8" w:rsidRPr="00720CE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части 2 статьи 11</w:t>
        </w:r>
      </w:hyperlink>
      <w:r w:rsidR="00720CE8" w:rsidRPr="00720C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</w:footnote>
  <w:footnote w:id="7">
    <w:p w:rsidR="00720CE8" w:rsidRPr="00C628CC" w:rsidRDefault="00720CE8" w:rsidP="00720CE8">
      <w:p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a"/>
        </w:rPr>
        <w:footnoteRef/>
      </w:r>
      <w:r>
        <w:t xml:space="preserve"> </w:t>
      </w:r>
      <w:hyperlink r:id="rId5" w:history="1">
        <w:r w:rsidRPr="00720CE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Часть 2 статьи 64</w:t>
        </w:r>
      </w:hyperlink>
      <w:r w:rsidRPr="00720C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20CE8" w:rsidRDefault="00720CE8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F32"/>
    <w:multiLevelType w:val="hybridMultilevel"/>
    <w:tmpl w:val="05EC785C"/>
    <w:lvl w:ilvl="0" w:tplc="D67CD0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F526F3"/>
    <w:multiLevelType w:val="hybridMultilevel"/>
    <w:tmpl w:val="BFEEA11A"/>
    <w:lvl w:ilvl="0" w:tplc="D67CD0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468095C"/>
    <w:multiLevelType w:val="hybridMultilevel"/>
    <w:tmpl w:val="7A6AAD50"/>
    <w:lvl w:ilvl="0" w:tplc="D67CD0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928479E"/>
    <w:multiLevelType w:val="hybridMultilevel"/>
    <w:tmpl w:val="563C99B6"/>
    <w:lvl w:ilvl="0" w:tplc="D67CD0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8C25B7"/>
    <w:multiLevelType w:val="hybridMultilevel"/>
    <w:tmpl w:val="15826B28"/>
    <w:lvl w:ilvl="0" w:tplc="D67CD0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DE641D0"/>
    <w:multiLevelType w:val="hybridMultilevel"/>
    <w:tmpl w:val="19C4C234"/>
    <w:lvl w:ilvl="0" w:tplc="D67CD0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ED43610"/>
    <w:multiLevelType w:val="hybridMultilevel"/>
    <w:tmpl w:val="7AEC1486"/>
    <w:lvl w:ilvl="0" w:tplc="D67CD0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1F84145"/>
    <w:multiLevelType w:val="hybridMultilevel"/>
    <w:tmpl w:val="493CFB1A"/>
    <w:lvl w:ilvl="0" w:tplc="D67CD0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38D75CE"/>
    <w:multiLevelType w:val="hybridMultilevel"/>
    <w:tmpl w:val="46848E46"/>
    <w:lvl w:ilvl="0" w:tplc="D67CD0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AA81031"/>
    <w:multiLevelType w:val="hybridMultilevel"/>
    <w:tmpl w:val="BD90AC7E"/>
    <w:lvl w:ilvl="0" w:tplc="D67CD0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BC5476B"/>
    <w:multiLevelType w:val="hybridMultilevel"/>
    <w:tmpl w:val="28B4EE02"/>
    <w:lvl w:ilvl="0" w:tplc="D67CD0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8745DED"/>
    <w:multiLevelType w:val="hybridMultilevel"/>
    <w:tmpl w:val="0E7CE96C"/>
    <w:lvl w:ilvl="0" w:tplc="D67CD0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AB11D23"/>
    <w:multiLevelType w:val="hybridMultilevel"/>
    <w:tmpl w:val="F05204AC"/>
    <w:lvl w:ilvl="0" w:tplc="D67CD0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E3F09F2"/>
    <w:multiLevelType w:val="hybridMultilevel"/>
    <w:tmpl w:val="57CCAEEA"/>
    <w:lvl w:ilvl="0" w:tplc="D67CD0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9304D60"/>
    <w:multiLevelType w:val="hybridMultilevel"/>
    <w:tmpl w:val="2954F23E"/>
    <w:lvl w:ilvl="0" w:tplc="D67CD0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ABE7630"/>
    <w:multiLevelType w:val="hybridMultilevel"/>
    <w:tmpl w:val="C6C88D68"/>
    <w:lvl w:ilvl="0" w:tplc="D67CD0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E8F5573"/>
    <w:multiLevelType w:val="hybridMultilevel"/>
    <w:tmpl w:val="C21E9B3C"/>
    <w:lvl w:ilvl="0" w:tplc="D67CD0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AEF111E"/>
    <w:multiLevelType w:val="hybridMultilevel"/>
    <w:tmpl w:val="D1B8FB9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EF56EC0"/>
    <w:multiLevelType w:val="hybridMultilevel"/>
    <w:tmpl w:val="F966538C"/>
    <w:lvl w:ilvl="0" w:tplc="D67CD0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1FE5B30"/>
    <w:multiLevelType w:val="hybridMultilevel"/>
    <w:tmpl w:val="18724980"/>
    <w:lvl w:ilvl="0" w:tplc="D67CD0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44E22AB"/>
    <w:multiLevelType w:val="hybridMultilevel"/>
    <w:tmpl w:val="4BD47324"/>
    <w:lvl w:ilvl="0" w:tplc="D67CD0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8"/>
  </w:num>
  <w:num w:numId="5">
    <w:abstractNumId w:val="6"/>
  </w:num>
  <w:num w:numId="6">
    <w:abstractNumId w:val="4"/>
  </w:num>
  <w:num w:numId="7">
    <w:abstractNumId w:val="16"/>
  </w:num>
  <w:num w:numId="8">
    <w:abstractNumId w:val="19"/>
  </w:num>
  <w:num w:numId="9">
    <w:abstractNumId w:val="1"/>
  </w:num>
  <w:num w:numId="10">
    <w:abstractNumId w:val="7"/>
  </w:num>
  <w:num w:numId="11">
    <w:abstractNumId w:val="18"/>
  </w:num>
  <w:num w:numId="12">
    <w:abstractNumId w:val="20"/>
  </w:num>
  <w:num w:numId="13">
    <w:abstractNumId w:val="9"/>
  </w:num>
  <w:num w:numId="14">
    <w:abstractNumId w:val="3"/>
  </w:num>
  <w:num w:numId="15">
    <w:abstractNumId w:val="17"/>
  </w:num>
  <w:num w:numId="16">
    <w:abstractNumId w:val="13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F5"/>
    <w:rsid w:val="00142115"/>
    <w:rsid w:val="00164753"/>
    <w:rsid w:val="00183017"/>
    <w:rsid w:val="00191E79"/>
    <w:rsid w:val="002A2DC4"/>
    <w:rsid w:val="002C2C3D"/>
    <w:rsid w:val="00301678"/>
    <w:rsid w:val="003A1BFF"/>
    <w:rsid w:val="003F39F9"/>
    <w:rsid w:val="004140C2"/>
    <w:rsid w:val="005646C6"/>
    <w:rsid w:val="00583061"/>
    <w:rsid w:val="00605DCA"/>
    <w:rsid w:val="00621475"/>
    <w:rsid w:val="00641D3E"/>
    <w:rsid w:val="006C5858"/>
    <w:rsid w:val="006D02F5"/>
    <w:rsid w:val="00720CE8"/>
    <w:rsid w:val="00752E22"/>
    <w:rsid w:val="00782D7D"/>
    <w:rsid w:val="007D1449"/>
    <w:rsid w:val="00856698"/>
    <w:rsid w:val="00891303"/>
    <w:rsid w:val="00953678"/>
    <w:rsid w:val="009D4541"/>
    <w:rsid w:val="00AF0FFD"/>
    <w:rsid w:val="00C628CC"/>
    <w:rsid w:val="00CF286D"/>
    <w:rsid w:val="00D41D7F"/>
    <w:rsid w:val="00D92C4C"/>
    <w:rsid w:val="00DA406A"/>
    <w:rsid w:val="00DD5062"/>
    <w:rsid w:val="00E5073D"/>
    <w:rsid w:val="00F7771A"/>
    <w:rsid w:val="00F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134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28CC"/>
    <w:pPr>
      <w:spacing w:before="300" w:after="300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28CC"/>
    <w:rPr>
      <w:color w:val="0000FF"/>
      <w:u w:val="single"/>
    </w:rPr>
  </w:style>
  <w:style w:type="character" w:customStyle="1" w:styleId="bkimgc4">
    <w:name w:val="bkimg_c4"/>
    <w:basedOn w:val="a0"/>
    <w:rsid w:val="00C628CC"/>
  </w:style>
  <w:style w:type="character" w:customStyle="1" w:styleId="20">
    <w:name w:val="Заголовок 2 Знак"/>
    <w:basedOn w:val="a0"/>
    <w:link w:val="2"/>
    <w:uiPriority w:val="9"/>
    <w:rsid w:val="00C628CC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4">
    <w:name w:val="header"/>
    <w:basedOn w:val="a"/>
    <w:link w:val="a5"/>
    <w:uiPriority w:val="99"/>
    <w:unhideWhenUsed/>
    <w:rsid w:val="00191E7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1E79"/>
  </w:style>
  <w:style w:type="paragraph" w:styleId="a6">
    <w:name w:val="footer"/>
    <w:basedOn w:val="a"/>
    <w:link w:val="a7"/>
    <w:uiPriority w:val="99"/>
    <w:unhideWhenUsed/>
    <w:rsid w:val="00191E7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1E79"/>
  </w:style>
  <w:style w:type="paragraph" w:styleId="a8">
    <w:name w:val="footnote text"/>
    <w:basedOn w:val="a"/>
    <w:link w:val="a9"/>
    <w:uiPriority w:val="99"/>
    <w:semiHidden/>
    <w:unhideWhenUsed/>
    <w:rsid w:val="00DA406A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A406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A406A"/>
    <w:rPr>
      <w:vertAlign w:val="superscript"/>
    </w:rPr>
  </w:style>
  <w:style w:type="paragraph" w:styleId="ab">
    <w:name w:val="List Paragraph"/>
    <w:basedOn w:val="a"/>
    <w:uiPriority w:val="34"/>
    <w:qFormat/>
    <w:rsid w:val="00782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134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28CC"/>
    <w:pPr>
      <w:spacing w:before="300" w:after="300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28CC"/>
    <w:rPr>
      <w:color w:val="0000FF"/>
      <w:u w:val="single"/>
    </w:rPr>
  </w:style>
  <w:style w:type="character" w:customStyle="1" w:styleId="bkimgc4">
    <w:name w:val="bkimg_c4"/>
    <w:basedOn w:val="a0"/>
    <w:rsid w:val="00C628CC"/>
  </w:style>
  <w:style w:type="character" w:customStyle="1" w:styleId="20">
    <w:name w:val="Заголовок 2 Знак"/>
    <w:basedOn w:val="a0"/>
    <w:link w:val="2"/>
    <w:uiPriority w:val="9"/>
    <w:rsid w:val="00C628CC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4">
    <w:name w:val="header"/>
    <w:basedOn w:val="a"/>
    <w:link w:val="a5"/>
    <w:uiPriority w:val="99"/>
    <w:unhideWhenUsed/>
    <w:rsid w:val="00191E7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1E79"/>
  </w:style>
  <w:style w:type="paragraph" w:styleId="a6">
    <w:name w:val="footer"/>
    <w:basedOn w:val="a"/>
    <w:link w:val="a7"/>
    <w:uiPriority w:val="99"/>
    <w:unhideWhenUsed/>
    <w:rsid w:val="00191E7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1E79"/>
  </w:style>
  <w:style w:type="paragraph" w:styleId="a8">
    <w:name w:val="footnote text"/>
    <w:basedOn w:val="a"/>
    <w:link w:val="a9"/>
    <w:uiPriority w:val="99"/>
    <w:semiHidden/>
    <w:unhideWhenUsed/>
    <w:rsid w:val="00DA406A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A406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A406A"/>
    <w:rPr>
      <w:vertAlign w:val="superscript"/>
    </w:rPr>
  </w:style>
  <w:style w:type="paragraph" w:styleId="ab">
    <w:name w:val="List Paragraph"/>
    <w:basedOn w:val="a"/>
    <w:uiPriority w:val="34"/>
    <w:qFormat/>
    <w:rsid w:val="00782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2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5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5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2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97481/" TargetMode="External"/><Relationship Id="rId18" Type="http://schemas.openxmlformats.org/officeDocument/2006/relationships/hyperlink" Target="http://www.consultant.ru/document/cons_doc_LAW_154637/?frame=1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116278/?dst=10001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154637/?frame=1" TargetMode="External"/><Relationship Id="rId17" Type="http://schemas.openxmlformats.org/officeDocument/2006/relationships/hyperlink" Target="http://www.consultant.ru/document/cons_doc_LAW_154637/?frame=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INT_15036/" TargetMode="External"/><Relationship Id="rId20" Type="http://schemas.openxmlformats.org/officeDocument/2006/relationships/hyperlink" Target="http://www.consultant.ru/document/cons_doc_LAW_149438/?dst=10001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50567/?dst=100018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2875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consultant.ru/document/cons_doc_LAW_151683/?dst=100061" TargetMode="External"/><Relationship Id="rId19" Type="http://schemas.openxmlformats.org/officeDocument/2006/relationships/hyperlink" Target="http://www.consultant.ru/document/cons_doc_LAW_154637/?frame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54793/?dst=100095" TargetMode="External"/><Relationship Id="rId14" Type="http://schemas.openxmlformats.org/officeDocument/2006/relationships/hyperlink" Target="http://www.consultant.ru/document/cons_doc_LAW_121669/" TargetMode="External"/><Relationship Id="rId22" Type="http://schemas.openxmlformats.org/officeDocument/2006/relationships/hyperlink" Target="http://www.consultant.ru/document/cons_doc_LAW_154637/?frame=1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nsultant.ru/document/cons_doc_LAW_154883/?dst=100012" TargetMode="External"/><Relationship Id="rId2" Type="http://schemas.openxmlformats.org/officeDocument/2006/relationships/hyperlink" Target="http://www.consultant.ru/document/cons_doc_LAW_154793/?dst=100486" TargetMode="External"/><Relationship Id="rId1" Type="http://schemas.openxmlformats.org/officeDocument/2006/relationships/hyperlink" Target="http://www.consultant.ru/document/cons_doc_LAW_154793/?dst=100227" TargetMode="External"/><Relationship Id="rId5" Type="http://schemas.openxmlformats.org/officeDocument/2006/relationships/hyperlink" Target="http://www.consultant.ru/document/cons_doc_LAW_154793/?dst=100875" TargetMode="External"/><Relationship Id="rId4" Type="http://schemas.openxmlformats.org/officeDocument/2006/relationships/hyperlink" Target="http://www.consultant.ru/document/cons_doc_LAW_154793/?dst=1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B071F-A3CD-4B5D-95D8-DF9C138DE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8105</Words>
  <Characters>46201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User</cp:lastModifiedBy>
  <cp:revision>2</cp:revision>
  <dcterms:created xsi:type="dcterms:W3CDTF">2016-03-22T05:19:00Z</dcterms:created>
  <dcterms:modified xsi:type="dcterms:W3CDTF">2016-03-22T05:19:00Z</dcterms:modified>
</cp:coreProperties>
</file>